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EBC7" w14:textId="77777777" w:rsidR="00783A09" w:rsidRPr="00783A09" w:rsidRDefault="00783A09" w:rsidP="00783A09">
      <w:pPr>
        <w:spacing w:after="0" w:line="240" w:lineRule="auto"/>
        <w:rPr>
          <w:rFonts w:ascii="Verdana" w:eastAsia="Times New Roman" w:hAnsi="Verdana" w:cs="Times New Roman"/>
          <w:b/>
          <w:bCs/>
          <w:color w:val="5B9BD5" w:themeColor="accent5"/>
          <w:sz w:val="28"/>
          <w:szCs w:val="28"/>
        </w:rPr>
      </w:pPr>
      <w:r w:rsidRPr="00783A09">
        <w:rPr>
          <w:rFonts w:ascii="Verdana" w:eastAsia="Times New Roman" w:hAnsi="Verdana" w:cs="Times New Roman"/>
          <w:b/>
          <w:bCs/>
          <w:color w:val="5B9BD5" w:themeColor="accent5"/>
          <w:sz w:val="28"/>
          <w:szCs w:val="28"/>
        </w:rPr>
        <w:t xml:space="preserve">Aanvraag van een </w:t>
      </w:r>
      <w:proofErr w:type="spellStart"/>
      <w:r w:rsidRPr="00783A09">
        <w:rPr>
          <w:rFonts w:ascii="Verdana" w:eastAsia="Times New Roman" w:hAnsi="Verdana" w:cs="Times New Roman"/>
          <w:b/>
          <w:bCs/>
          <w:color w:val="5B9BD5" w:themeColor="accent5"/>
          <w:sz w:val="28"/>
          <w:szCs w:val="28"/>
        </w:rPr>
        <w:t>WinwinLening</w:t>
      </w:r>
      <w:proofErr w:type="spellEnd"/>
    </w:p>
    <w:p w14:paraId="60362F65" w14:textId="77777777" w:rsidR="00783A09" w:rsidRPr="00783A09" w:rsidRDefault="00783A09" w:rsidP="00783A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C52A6F" w14:textId="77777777" w:rsidR="00783A09" w:rsidRPr="00783A09" w:rsidRDefault="00783A09" w:rsidP="00783A09">
      <w:pPr>
        <w:spacing w:after="0" w:line="240" w:lineRule="auto"/>
        <w:rPr>
          <w:rFonts w:ascii="Verdana" w:eastAsia="Times New Roman" w:hAnsi="Verdana" w:cs="Times New Roman"/>
          <w:b/>
          <w:bCs/>
          <w:color w:val="5B9BD5" w:themeColor="accent5"/>
          <w:sz w:val="12"/>
          <w:szCs w:val="12"/>
        </w:rPr>
      </w:pPr>
      <w:r w:rsidRPr="00783A09">
        <w:rPr>
          <w:rFonts w:ascii="Verdana" w:eastAsia="Times New Roman" w:hAnsi="Verdana" w:cs="Times New Roman"/>
          <w:b/>
          <w:bCs/>
          <w:color w:val="5B9BD5" w:themeColor="accent5"/>
          <w:sz w:val="12"/>
          <w:szCs w:val="12"/>
        </w:rPr>
        <w:t>Gegevens met betrekking tot de kredietgever</w:t>
      </w:r>
    </w:p>
    <w:p w14:paraId="3BF997A7" w14:textId="51A26F5F" w:rsidR="00783A09" w:rsidRPr="00783A09" w:rsidRDefault="00783A09" w:rsidP="00783A09">
      <w:pPr>
        <w:spacing w:after="0" w:line="240" w:lineRule="auto"/>
        <w:rPr>
          <w:rFonts w:ascii="Verdana" w:eastAsia="Times New Roman" w:hAnsi="Verdana" w:cs="Times New Roman"/>
          <w:color w:val="333333"/>
          <w:sz w:val="12"/>
          <w:szCs w:val="12"/>
        </w:rPr>
      </w:pPr>
      <w:r w:rsidRPr="00783A09">
        <w:rPr>
          <w:rFonts w:ascii="Verdana" w:eastAsia="Times New Roman" w:hAnsi="Verdana" w:cs="Times New Roman"/>
          <w:color w:val="333333"/>
          <w:sz w:val="12"/>
          <w:szCs w:val="12"/>
        </w:rPr>
        <w:t>Vul hieronder de </w:t>
      </w:r>
      <w:r w:rsidRPr="00783A09">
        <w:rPr>
          <w:rFonts w:ascii="Verdana" w:eastAsia="Times New Roman" w:hAnsi="Verdana" w:cs="Times New Roman"/>
          <w:b/>
          <w:bCs/>
          <w:color w:val="333333"/>
          <w:sz w:val="12"/>
          <w:szCs w:val="12"/>
        </w:rPr>
        <w:t>gegevens van de kredietgever</w:t>
      </w:r>
      <w:r w:rsidRPr="00783A09">
        <w:rPr>
          <w:rFonts w:ascii="Verdana" w:eastAsia="Times New Roman" w:hAnsi="Verdana" w:cs="Times New Roman"/>
          <w:color w:val="333333"/>
          <w:sz w:val="12"/>
          <w:szCs w:val="12"/>
        </w:rPr>
        <w:t> in die in de leningsakte zullen worden opgenomen. Als de kredietgever gehuwd is en beide echtgenoten voor de fiscale voordelen in aanmerking willen komen, moet u twee verschillende aanvragen indienen.</w:t>
      </w:r>
      <w:r w:rsidRPr="00783A09">
        <w:rPr>
          <w:rFonts w:ascii="Verdana" w:eastAsia="Times New Roman" w:hAnsi="Verdana" w:cs="Times New Roman"/>
          <w:color w:val="333333"/>
          <w:sz w:val="12"/>
          <w:szCs w:val="12"/>
        </w:rPr>
        <w:br/>
      </w:r>
      <w:r w:rsidRPr="00783A09">
        <w:rPr>
          <w:rFonts w:ascii="Verdana" w:eastAsia="Times New Roman" w:hAnsi="Verdana" w:cs="Times New Roman"/>
          <w:color w:val="333333"/>
          <w:sz w:val="12"/>
          <w:szCs w:val="12"/>
        </w:rPr>
        <w:br/>
        <w:t>Om naar het volgende scherm te gaan, moet u aanduiden of de kredietnemer een natuurlijk persoon (eenmanszaak), een bestuurder, een zaakvoerder of een rechtspersoon is. </w:t>
      </w:r>
      <w:r w:rsidRPr="00783A09">
        <w:rPr>
          <w:rFonts w:ascii="Verdana" w:eastAsia="Times New Roman" w:hAnsi="Verdana" w:cs="Times New Roman"/>
          <w:color w:val="333333"/>
          <w:sz w:val="12"/>
          <w:szCs w:val="12"/>
        </w:rPr>
        <w:br/>
      </w:r>
      <w:r w:rsidRPr="00783A09">
        <w:rPr>
          <w:rFonts w:ascii="Verdana" w:eastAsia="Times New Roman" w:hAnsi="Verdana" w:cs="Times New Roman"/>
          <w:color w:val="333333"/>
          <w:sz w:val="12"/>
          <w:szCs w:val="12"/>
        </w:rPr>
        <w:br/>
        <w:t xml:space="preserve">Opmerking! Als u de </w:t>
      </w:r>
      <w:proofErr w:type="spellStart"/>
      <w:r w:rsidRPr="00783A09">
        <w:rPr>
          <w:rFonts w:ascii="Verdana" w:eastAsia="Times New Roman" w:hAnsi="Verdana" w:cs="Times New Roman"/>
          <w:color w:val="333333"/>
          <w:sz w:val="12"/>
          <w:szCs w:val="12"/>
        </w:rPr>
        <w:t>Winwinlening</w:t>
      </w:r>
      <w:proofErr w:type="spellEnd"/>
      <w:r w:rsidRPr="00783A09">
        <w:rPr>
          <w:rFonts w:ascii="Verdana" w:eastAsia="Times New Roman" w:hAnsi="Verdana" w:cs="Times New Roman"/>
          <w:color w:val="333333"/>
          <w:sz w:val="12"/>
          <w:szCs w:val="12"/>
        </w:rPr>
        <w:t xml:space="preserve"> wilt splitsen in een deel dat aan een zaakvoerder wordt toegekend en een deel dat aan een rechtspersoon wordt toegekend, moet u twee verschillende akten opstellen en laten registreren.</w:t>
      </w:r>
    </w:p>
    <w:tbl>
      <w:tblPr>
        <w:tblW w:w="1297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3399"/>
        <w:gridCol w:w="333"/>
        <w:gridCol w:w="38"/>
        <w:gridCol w:w="1004"/>
        <w:gridCol w:w="1521"/>
        <w:gridCol w:w="4397"/>
        <w:gridCol w:w="30"/>
        <w:gridCol w:w="318"/>
        <w:gridCol w:w="50"/>
      </w:tblGrid>
      <w:tr w:rsidR="00783A09" w:rsidRPr="00783A09" w14:paraId="46B7EDDE" w14:textId="77777777" w:rsidTr="00783A09">
        <w:trPr>
          <w:gridAfter w:val="5"/>
          <w:wAfter w:w="6271" w:type="dxa"/>
          <w:tblCellSpacing w:w="15" w:type="dxa"/>
        </w:trPr>
        <w:tc>
          <w:tcPr>
            <w:tcW w:w="1841" w:type="dxa"/>
            <w:vAlign w:val="center"/>
            <w:hideMark/>
          </w:tcPr>
          <w:p w14:paraId="713BA567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Belg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3369" w:type="dxa"/>
            <w:vAlign w:val="center"/>
            <w:hideMark/>
          </w:tcPr>
          <w:p w14:paraId="1845420D" w14:textId="56F84E93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1145C7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0.25pt;height:18pt" o:ole="">
                  <v:imagedata r:id="rId7" o:title=""/>
                </v:shape>
                <w:control r:id="rId8" w:name="DefaultOcxName" w:shapeid="_x0000_i1064"/>
              </w:object>
            </w: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ja    </w:t>
            </w: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3CF88D61">
                <v:shape id="_x0000_i1067" type="#_x0000_t75" style="width:20.25pt;height:18pt" o:ole="">
                  <v:imagedata r:id="rId9" o:title=""/>
                </v:shape>
                <w:control r:id="rId10" w:name="DefaultOcxName1" w:shapeid="_x0000_i1067"/>
              </w:object>
            </w: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nee</w:t>
            </w:r>
          </w:p>
        </w:tc>
        <w:tc>
          <w:tcPr>
            <w:tcW w:w="303" w:type="dxa"/>
            <w:vAlign w:val="center"/>
            <w:hideMark/>
          </w:tcPr>
          <w:p w14:paraId="3403BA46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gridSpan w:val="2"/>
            <w:vAlign w:val="center"/>
            <w:hideMark/>
          </w:tcPr>
          <w:p w14:paraId="0E0DE932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783A09" w:rsidRPr="00783A09" w14:paraId="10D365D6" w14:textId="77777777" w:rsidTr="00783A09">
        <w:trPr>
          <w:gridAfter w:val="1"/>
          <w:wAfter w:w="5" w:type="dxa"/>
          <w:tblCellSpacing w:w="15" w:type="dxa"/>
        </w:trPr>
        <w:tc>
          <w:tcPr>
            <w:tcW w:w="1841" w:type="dxa"/>
            <w:vAlign w:val="center"/>
            <w:hideMark/>
          </w:tcPr>
          <w:p w14:paraId="192D3B29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Rijksregisternummer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3369" w:type="dxa"/>
            <w:vAlign w:val="center"/>
            <w:hideMark/>
          </w:tcPr>
          <w:p w14:paraId="774361BE" w14:textId="2B8B637E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26549A81">
                <v:shape id="_x0000_i1901" type="#_x0000_t75" style="width:1in;height:18pt" o:ole="">
                  <v:imagedata r:id="rId11" o:title=""/>
                </v:shape>
                <w:control r:id="rId12" w:name="DefaultOcxName2" w:shapeid="_x0000_i1901"/>
              </w:object>
            </w:r>
          </w:p>
        </w:tc>
        <w:tc>
          <w:tcPr>
            <w:tcW w:w="303" w:type="dxa"/>
            <w:vAlign w:val="center"/>
            <w:hideMark/>
          </w:tcPr>
          <w:p w14:paraId="6F09ABA9" w14:textId="74EF19BB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2" w:type="dxa"/>
            <w:gridSpan w:val="2"/>
            <w:vAlign w:val="center"/>
            <w:hideMark/>
          </w:tcPr>
          <w:p w14:paraId="610B5320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91" w:type="dxa"/>
            <w:vAlign w:val="center"/>
            <w:hideMark/>
          </w:tcPr>
          <w:p w14:paraId="0A80DFA6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Bankrekening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(IBAN):</w:t>
            </w:r>
          </w:p>
        </w:tc>
        <w:tc>
          <w:tcPr>
            <w:tcW w:w="4367" w:type="dxa"/>
            <w:vAlign w:val="center"/>
            <w:hideMark/>
          </w:tcPr>
          <w:p w14:paraId="0D10A1CC" w14:textId="0FA2B6DC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30A32CE0">
                <v:shape id="_x0000_i1900" type="#_x0000_t75" style="width:1in;height:18pt" o:ole="">
                  <v:imagedata r:id="rId11" o:title=""/>
                </v:shape>
                <w:control r:id="rId13" w:name="DefaultOcxName3" w:shapeid="_x0000_i1900"/>
              </w:object>
            </w:r>
          </w:p>
        </w:tc>
        <w:tc>
          <w:tcPr>
            <w:tcW w:w="318" w:type="dxa"/>
            <w:gridSpan w:val="2"/>
            <w:vAlign w:val="center"/>
            <w:hideMark/>
          </w:tcPr>
          <w:p w14:paraId="521BD551" w14:textId="5F977689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</w:p>
        </w:tc>
      </w:tr>
      <w:tr w:rsidR="00783A09" w:rsidRPr="00783A09" w14:paraId="78CD16C4" w14:textId="77777777" w:rsidTr="00783A09">
        <w:trPr>
          <w:gridAfter w:val="1"/>
          <w:wAfter w:w="5" w:type="dxa"/>
          <w:tblCellSpacing w:w="15" w:type="dxa"/>
        </w:trPr>
        <w:tc>
          <w:tcPr>
            <w:tcW w:w="1841" w:type="dxa"/>
            <w:vAlign w:val="center"/>
            <w:hideMark/>
          </w:tcPr>
          <w:p w14:paraId="18F67B51" w14:textId="60A36B36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FIN </w:t>
            </w:r>
            <w:r w:rsidR="008D6A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r</w:t>
            </w:r>
          </w:p>
        </w:tc>
        <w:tc>
          <w:tcPr>
            <w:tcW w:w="3369" w:type="dxa"/>
            <w:vAlign w:val="center"/>
            <w:hideMark/>
          </w:tcPr>
          <w:p w14:paraId="42E58B39" w14:textId="2C37D7A0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57821C47">
                <v:shape id="_x0000_i1899" type="#_x0000_t75" style="width:1in;height:18pt" o:ole="">
                  <v:imagedata r:id="rId11" o:title=""/>
                </v:shape>
                <w:control r:id="rId14" w:name="DefaultOcxName4" w:shapeid="_x0000_i1899"/>
              </w:object>
            </w:r>
          </w:p>
        </w:tc>
        <w:tc>
          <w:tcPr>
            <w:tcW w:w="303" w:type="dxa"/>
            <w:vAlign w:val="center"/>
            <w:hideMark/>
          </w:tcPr>
          <w:p w14:paraId="7B1AD768" w14:textId="13BB09E8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2" w:type="dxa"/>
            <w:gridSpan w:val="2"/>
            <w:vAlign w:val="center"/>
            <w:hideMark/>
          </w:tcPr>
          <w:p w14:paraId="4FC6987B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91" w:type="dxa"/>
            <w:vAlign w:val="center"/>
            <w:hideMark/>
          </w:tcPr>
          <w:p w14:paraId="10D48F83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367" w:type="dxa"/>
            <w:vAlign w:val="center"/>
            <w:hideMark/>
          </w:tcPr>
          <w:p w14:paraId="45924C7D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18" w:type="dxa"/>
            <w:gridSpan w:val="2"/>
            <w:vAlign w:val="center"/>
            <w:hideMark/>
          </w:tcPr>
          <w:p w14:paraId="188D1E38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83A09" w:rsidRPr="00783A09" w14:paraId="04145A9B" w14:textId="77777777" w:rsidTr="00783A09">
        <w:trPr>
          <w:gridAfter w:val="1"/>
          <w:wAfter w:w="5" w:type="dxa"/>
          <w:tblCellSpacing w:w="15" w:type="dxa"/>
        </w:trPr>
        <w:tc>
          <w:tcPr>
            <w:tcW w:w="1841" w:type="dxa"/>
            <w:vAlign w:val="center"/>
            <w:hideMark/>
          </w:tcPr>
          <w:p w14:paraId="6EEF67E5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Aanspreektitel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3369" w:type="dxa"/>
            <w:vAlign w:val="center"/>
            <w:hideMark/>
          </w:tcPr>
          <w:p w14:paraId="71719E6B" w14:textId="36903046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      </w:t>
            </w: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169C82B3">
                <v:shape id="_x0000_i1898" type="#_x0000_t75" style="width:160.5pt;height:18pt" o:ole="">
                  <v:imagedata r:id="rId15" o:title=""/>
                </v:shape>
                <w:control r:id="rId16" w:name="DefaultOcxName5" w:shapeid="_x0000_i1898"/>
              </w:object>
            </w:r>
          </w:p>
        </w:tc>
        <w:tc>
          <w:tcPr>
            <w:tcW w:w="303" w:type="dxa"/>
            <w:vAlign w:val="center"/>
            <w:hideMark/>
          </w:tcPr>
          <w:p w14:paraId="2ED7742B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gridSpan w:val="2"/>
            <w:vAlign w:val="center"/>
            <w:hideMark/>
          </w:tcPr>
          <w:p w14:paraId="1A9074DC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91" w:type="dxa"/>
            <w:vAlign w:val="center"/>
            <w:hideMark/>
          </w:tcPr>
          <w:p w14:paraId="32DFCA3B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Telefoon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gsm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4367" w:type="dxa"/>
            <w:vAlign w:val="center"/>
            <w:hideMark/>
          </w:tcPr>
          <w:p w14:paraId="4E5DF6A6" w14:textId="13158F81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0D4ECB72">
                <v:shape id="_x0000_i1896" type="#_x0000_t75" style="width:1in;height:18pt" o:ole="">
                  <v:imagedata r:id="rId11" o:title=""/>
                </v:shape>
                <w:control r:id="rId17" w:name="DefaultOcxName6" w:shapeid="_x0000_i1896"/>
              </w:object>
            </w:r>
          </w:p>
        </w:tc>
        <w:tc>
          <w:tcPr>
            <w:tcW w:w="318" w:type="dxa"/>
            <w:gridSpan w:val="2"/>
            <w:vAlign w:val="center"/>
            <w:hideMark/>
          </w:tcPr>
          <w:p w14:paraId="05CC2782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783A09" w:rsidRPr="00783A09" w14:paraId="4A75D433" w14:textId="77777777" w:rsidTr="00783A09">
        <w:trPr>
          <w:gridAfter w:val="1"/>
          <w:wAfter w:w="5" w:type="dxa"/>
          <w:tblCellSpacing w:w="15" w:type="dxa"/>
        </w:trPr>
        <w:tc>
          <w:tcPr>
            <w:tcW w:w="1841" w:type="dxa"/>
            <w:vAlign w:val="center"/>
            <w:hideMark/>
          </w:tcPr>
          <w:p w14:paraId="1BE49E83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Voornaam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3369" w:type="dxa"/>
            <w:vAlign w:val="center"/>
            <w:hideMark/>
          </w:tcPr>
          <w:p w14:paraId="2CA1D5E4" w14:textId="10D0B31D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22DF93A8">
                <v:shape id="_x0000_i1895" type="#_x0000_t75" style="width:1in;height:18pt" o:ole="">
                  <v:imagedata r:id="rId11" o:title=""/>
                </v:shape>
                <w:control r:id="rId18" w:name="DefaultOcxName7" w:shapeid="_x0000_i1895"/>
              </w:object>
            </w:r>
          </w:p>
        </w:tc>
        <w:tc>
          <w:tcPr>
            <w:tcW w:w="303" w:type="dxa"/>
            <w:vAlign w:val="center"/>
            <w:hideMark/>
          </w:tcPr>
          <w:p w14:paraId="57975E8C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gridSpan w:val="2"/>
            <w:vAlign w:val="center"/>
            <w:hideMark/>
          </w:tcPr>
          <w:p w14:paraId="65130F14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91" w:type="dxa"/>
            <w:vAlign w:val="center"/>
            <w:hideMark/>
          </w:tcPr>
          <w:p w14:paraId="27365386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Fax:</w:t>
            </w:r>
          </w:p>
        </w:tc>
        <w:tc>
          <w:tcPr>
            <w:tcW w:w="4367" w:type="dxa"/>
            <w:vAlign w:val="center"/>
            <w:hideMark/>
          </w:tcPr>
          <w:p w14:paraId="6A2F0CAD" w14:textId="64932C4B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76305331">
                <v:shape id="_x0000_i1894" type="#_x0000_t75" style="width:1in;height:18pt" o:ole="">
                  <v:imagedata r:id="rId11" o:title=""/>
                </v:shape>
                <w:control r:id="rId19" w:name="DefaultOcxName8" w:shapeid="_x0000_i1894"/>
              </w:object>
            </w:r>
          </w:p>
        </w:tc>
        <w:tc>
          <w:tcPr>
            <w:tcW w:w="318" w:type="dxa"/>
            <w:gridSpan w:val="2"/>
            <w:vAlign w:val="center"/>
            <w:hideMark/>
          </w:tcPr>
          <w:p w14:paraId="2A063040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783A09" w:rsidRPr="00783A09" w14:paraId="63AD56A9" w14:textId="77777777" w:rsidTr="00783A09">
        <w:trPr>
          <w:gridAfter w:val="1"/>
          <w:wAfter w:w="5" w:type="dxa"/>
          <w:tblCellSpacing w:w="15" w:type="dxa"/>
        </w:trPr>
        <w:tc>
          <w:tcPr>
            <w:tcW w:w="1841" w:type="dxa"/>
            <w:vAlign w:val="center"/>
            <w:hideMark/>
          </w:tcPr>
          <w:p w14:paraId="255A9746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Achternaam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3369" w:type="dxa"/>
            <w:vAlign w:val="center"/>
            <w:hideMark/>
          </w:tcPr>
          <w:p w14:paraId="1F6A1DBE" w14:textId="01C96998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36F483B9">
                <v:shape id="_x0000_i1893" type="#_x0000_t75" style="width:1in;height:18pt" o:ole="">
                  <v:imagedata r:id="rId11" o:title=""/>
                </v:shape>
                <w:control r:id="rId20" w:name="DefaultOcxName9" w:shapeid="_x0000_i1893"/>
              </w:object>
            </w:r>
          </w:p>
        </w:tc>
        <w:tc>
          <w:tcPr>
            <w:tcW w:w="303" w:type="dxa"/>
            <w:vAlign w:val="center"/>
            <w:hideMark/>
          </w:tcPr>
          <w:p w14:paraId="4503B62C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gridSpan w:val="2"/>
            <w:vAlign w:val="center"/>
            <w:hideMark/>
          </w:tcPr>
          <w:p w14:paraId="3A70A002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91" w:type="dxa"/>
            <w:vAlign w:val="center"/>
            <w:hideMark/>
          </w:tcPr>
          <w:p w14:paraId="0DB74765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367" w:type="dxa"/>
            <w:vAlign w:val="center"/>
            <w:hideMark/>
          </w:tcPr>
          <w:p w14:paraId="4B3A98ED" w14:textId="0EC177B3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5D6E3309">
                <v:shape id="_x0000_i1892" type="#_x0000_t75" style="width:1in;height:18pt" o:ole="">
                  <v:imagedata r:id="rId11" o:title=""/>
                </v:shape>
                <w:control r:id="rId21" w:name="DefaultOcxName10" w:shapeid="_x0000_i1892"/>
              </w:object>
            </w:r>
          </w:p>
        </w:tc>
        <w:tc>
          <w:tcPr>
            <w:tcW w:w="318" w:type="dxa"/>
            <w:gridSpan w:val="2"/>
            <w:vAlign w:val="center"/>
            <w:hideMark/>
          </w:tcPr>
          <w:p w14:paraId="22098E85" w14:textId="50AB5C9B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</w:p>
        </w:tc>
      </w:tr>
      <w:tr w:rsidR="00783A09" w:rsidRPr="00783A09" w14:paraId="786F4812" w14:textId="77777777" w:rsidTr="00783A09">
        <w:trPr>
          <w:gridAfter w:val="1"/>
          <w:wAfter w:w="5" w:type="dxa"/>
          <w:tblCellSpacing w:w="15" w:type="dxa"/>
        </w:trPr>
        <w:tc>
          <w:tcPr>
            <w:tcW w:w="1841" w:type="dxa"/>
            <w:vAlign w:val="center"/>
            <w:hideMark/>
          </w:tcPr>
          <w:p w14:paraId="0BE28324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  <w:vAlign w:val="center"/>
            <w:hideMark/>
          </w:tcPr>
          <w:p w14:paraId="0BCDA538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14:paraId="6B47FE1A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2" w:type="dxa"/>
            <w:gridSpan w:val="2"/>
            <w:vAlign w:val="center"/>
            <w:hideMark/>
          </w:tcPr>
          <w:p w14:paraId="43EC2474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91" w:type="dxa"/>
            <w:vAlign w:val="center"/>
            <w:hideMark/>
          </w:tcPr>
          <w:p w14:paraId="553F5D77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Bevestiging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E-mail:</w:t>
            </w:r>
          </w:p>
        </w:tc>
        <w:tc>
          <w:tcPr>
            <w:tcW w:w="4367" w:type="dxa"/>
            <w:vAlign w:val="center"/>
            <w:hideMark/>
          </w:tcPr>
          <w:p w14:paraId="7AF18A93" w14:textId="2C4A5AF9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52540F2D">
                <v:shape id="_x0000_i1891" type="#_x0000_t75" style="width:1in;height:18pt" o:ole="">
                  <v:imagedata r:id="rId11" o:title=""/>
                </v:shape>
                <w:control r:id="rId22" w:name="DefaultOcxName11" w:shapeid="_x0000_i1891"/>
              </w:object>
            </w:r>
          </w:p>
        </w:tc>
        <w:tc>
          <w:tcPr>
            <w:tcW w:w="318" w:type="dxa"/>
            <w:gridSpan w:val="2"/>
            <w:vAlign w:val="center"/>
            <w:hideMark/>
          </w:tcPr>
          <w:p w14:paraId="1F5E1C45" w14:textId="590C834B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</w:p>
        </w:tc>
      </w:tr>
      <w:tr w:rsidR="00783A09" w:rsidRPr="00783A09" w14:paraId="31B89BD1" w14:textId="77777777" w:rsidTr="00783A09">
        <w:trPr>
          <w:gridAfter w:val="1"/>
          <w:wAfter w:w="5" w:type="dxa"/>
          <w:tblCellSpacing w:w="15" w:type="dxa"/>
        </w:trPr>
        <w:tc>
          <w:tcPr>
            <w:tcW w:w="1841" w:type="dxa"/>
            <w:vAlign w:val="center"/>
            <w:hideMark/>
          </w:tcPr>
          <w:p w14:paraId="602CE5E7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Straat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3369" w:type="dxa"/>
            <w:vAlign w:val="center"/>
            <w:hideMark/>
          </w:tcPr>
          <w:p w14:paraId="357CC96D" w14:textId="182EEFB2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3D146AC6">
                <v:shape id="_x0000_i1890" type="#_x0000_t75" style="width:1in;height:18pt" o:ole="">
                  <v:imagedata r:id="rId11" o:title=""/>
                </v:shape>
                <w:control r:id="rId23" w:name="DefaultOcxName12" w:shapeid="_x0000_i1890"/>
              </w:object>
            </w:r>
          </w:p>
        </w:tc>
        <w:tc>
          <w:tcPr>
            <w:tcW w:w="303" w:type="dxa"/>
            <w:vAlign w:val="center"/>
            <w:hideMark/>
          </w:tcPr>
          <w:p w14:paraId="0F4833C4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gridSpan w:val="2"/>
            <w:vAlign w:val="center"/>
            <w:hideMark/>
          </w:tcPr>
          <w:p w14:paraId="5FF69F86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888" w:type="dxa"/>
            <w:gridSpan w:val="2"/>
            <w:vAlign w:val="center"/>
            <w:hideMark/>
          </w:tcPr>
          <w:p w14:paraId="1352AFCC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Relatie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tot de </w:t>
            </w: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kredietnemer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318" w:type="dxa"/>
            <w:gridSpan w:val="2"/>
            <w:vAlign w:val="center"/>
            <w:hideMark/>
          </w:tcPr>
          <w:p w14:paraId="662EEFF6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783A09" w:rsidRPr="00783A09" w14:paraId="62E9EBE2" w14:textId="77777777" w:rsidTr="00783A09">
        <w:trPr>
          <w:tblCellSpacing w:w="15" w:type="dxa"/>
        </w:trPr>
        <w:tc>
          <w:tcPr>
            <w:tcW w:w="1841" w:type="dxa"/>
            <w:vAlign w:val="center"/>
            <w:hideMark/>
          </w:tcPr>
          <w:p w14:paraId="123E668A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Huisnummer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3369" w:type="dxa"/>
            <w:vAlign w:val="center"/>
            <w:hideMark/>
          </w:tcPr>
          <w:p w14:paraId="7EF065CA" w14:textId="697C090F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53510EF6">
                <v:shape id="_x0000_i1889" type="#_x0000_t75" style="width:1in;height:18pt" o:ole="">
                  <v:imagedata r:id="rId11" o:title=""/>
                </v:shape>
                <w:control r:id="rId24" w:name="DefaultOcxName13" w:shapeid="_x0000_i1889"/>
              </w:object>
            </w:r>
          </w:p>
        </w:tc>
        <w:tc>
          <w:tcPr>
            <w:tcW w:w="341" w:type="dxa"/>
            <w:gridSpan w:val="2"/>
            <w:vAlign w:val="center"/>
            <w:hideMark/>
          </w:tcPr>
          <w:p w14:paraId="677DF649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vAlign w:val="center"/>
            <w:hideMark/>
          </w:tcPr>
          <w:p w14:paraId="665E2AC1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918" w:type="dxa"/>
            <w:gridSpan w:val="3"/>
            <w:vAlign w:val="center"/>
            <w:hideMark/>
          </w:tcPr>
          <w:p w14:paraId="459B1EF5" w14:textId="3A26EC75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                          </w:t>
            </w: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67B7D5D2">
                <v:shape id="_x0000_i1888" type="#_x0000_t75" style="width:304.5pt;height:18pt" o:ole="">
                  <v:imagedata r:id="rId25" o:title=""/>
                </v:shape>
                <w:control r:id="rId26" w:name="DefaultOcxName14" w:shapeid="_x0000_i1888"/>
              </w:object>
            </w:r>
          </w:p>
        </w:tc>
        <w:tc>
          <w:tcPr>
            <w:tcW w:w="323" w:type="dxa"/>
            <w:gridSpan w:val="2"/>
            <w:vAlign w:val="center"/>
            <w:hideMark/>
          </w:tcPr>
          <w:p w14:paraId="6AFF659B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83A09" w:rsidRPr="00783A09" w14:paraId="5A9C4CEA" w14:textId="77777777" w:rsidTr="00783A09">
        <w:trPr>
          <w:gridAfter w:val="1"/>
          <w:wAfter w:w="5" w:type="dxa"/>
          <w:tblCellSpacing w:w="15" w:type="dxa"/>
        </w:trPr>
        <w:tc>
          <w:tcPr>
            <w:tcW w:w="1841" w:type="dxa"/>
            <w:vAlign w:val="center"/>
            <w:hideMark/>
          </w:tcPr>
          <w:p w14:paraId="430B319D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Gemeente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3369" w:type="dxa"/>
            <w:vAlign w:val="center"/>
            <w:hideMark/>
          </w:tcPr>
          <w:p w14:paraId="1F7B3F2F" w14:textId="3289273B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1292CD0E">
                <v:shape id="_x0000_i1887" type="#_x0000_t75" style="width:196.5pt;height:18pt" o:ole="">
                  <v:imagedata r:id="rId27" o:title=""/>
                </v:shape>
                <w:control r:id="rId28" w:name="DefaultOcxName15" w:shapeid="_x0000_i1887"/>
              </w:object>
            </w:r>
          </w:p>
        </w:tc>
        <w:tc>
          <w:tcPr>
            <w:tcW w:w="303" w:type="dxa"/>
            <w:vAlign w:val="center"/>
            <w:hideMark/>
          </w:tcPr>
          <w:p w14:paraId="5633BE2C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gridSpan w:val="2"/>
            <w:vAlign w:val="center"/>
            <w:hideMark/>
          </w:tcPr>
          <w:p w14:paraId="1A137E7F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888" w:type="dxa"/>
            <w:gridSpan w:val="2"/>
            <w:vAlign w:val="center"/>
            <w:hideMark/>
          </w:tcPr>
          <w:p w14:paraId="78E87FD0" w14:textId="0977BD36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Winwinlening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toegekend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aan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 </w:t>
            </w:r>
          </w:p>
        </w:tc>
        <w:tc>
          <w:tcPr>
            <w:tcW w:w="318" w:type="dxa"/>
            <w:gridSpan w:val="2"/>
            <w:vAlign w:val="center"/>
            <w:hideMark/>
          </w:tcPr>
          <w:p w14:paraId="0A7C38D0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783A09" w:rsidRPr="00783A09" w14:paraId="3A9E04D9" w14:textId="77777777" w:rsidTr="00783A09">
        <w:trPr>
          <w:gridAfter w:val="1"/>
          <w:wAfter w:w="5" w:type="dxa"/>
          <w:tblCellSpacing w:w="15" w:type="dxa"/>
        </w:trPr>
        <w:tc>
          <w:tcPr>
            <w:tcW w:w="1841" w:type="dxa"/>
            <w:vAlign w:val="center"/>
            <w:hideMark/>
          </w:tcPr>
          <w:p w14:paraId="393FA68B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Sociaal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statuut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3369" w:type="dxa"/>
            <w:vAlign w:val="center"/>
            <w:hideMark/>
          </w:tcPr>
          <w:p w14:paraId="59E4EDCC" w14:textId="514426E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                </w:t>
            </w: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0F0CACF5">
                <v:shape id="_x0000_i1886" type="#_x0000_t75" style="width:97.5pt;height:18pt" o:ole="">
                  <v:imagedata r:id="rId29" o:title=""/>
                </v:shape>
                <w:control r:id="rId30" w:name="DefaultOcxName16" w:shapeid="_x0000_i1886"/>
              </w:object>
            </w:r>
          </w:p>
        </w:tc>
        <w:tc>
          <w:tcPr>
            <w:tcW w:w="303" w:type="dxa"/>
            <w:vAlign w:val="center"/>
            <w:hideMark/>
          </w:tcPr>
          <w:p w14:paraId="3E839A01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gridSpan w:val="2"/>
            <w:vAlign w:val="center"/>
            <w:hideMark/>
          </w:tcPr>
          <w:p w14:paraId="59B7EB9B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888" w:type="dxa"/>
            <w:gridSpan w:val="2"/>
            <w:vAlign w:val="center"/>
            <w:hideMark/>
          </w:tcPr>
          <w:p w14:paraId="7FD691F1" w14:textId="4EA51E4A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        </w:t>
            </w: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7453E966">
                <v:shape id="_x0000_i1885" type="#_x0000_t75" style="width:133.5pt;height:18pt" o:ole="">
                  <v:imagedata r:id="rId31" o:title=""/>
                </v:shape>
                <w:control r:id="rId32" w:name="DefaultOcxName17" w:shapeid="_x0000_i1885"/>
              </w:object>
            </w:r>
          </w:p>
        </w:tc>
        <w:tc>
          <w:tcPr>
            <w:tcW w:w="318" w:type="dxa"/>
            <w:gridSpan w:val="2"/>
            <w:vAlign w:val="center"/>
            <w:hideMark/>
          </w:tcPr>
          <w:p w14:paraId="65A9B552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83A09" w:rsidRPr="00783A09" w14:paraId="5CC231EF" w14:textId="77777777" w:rsidTr="00783A09">
        <w:trPr>
          <w:gridAfter w:val="1"/>
          <w:wAfter w:w="5" w:type="dxa"/>
          <w:tblCellSpacing w:w="15" w:type="dxa"/>
        </w:trPr>
        <w:tc>
          <w:tcPr>
            <w:tcW w:w="12533" w:type="dxa"/>
            <w:gridSpan w:val="7"/>
            <w:vAlign w:val="center"/>
            <w:hideMark/>
          </w:tcPr>
          <w:p w14:paraId="45A68EE0" w14:textId="315B79EF" w:rsidR="00EA0D6E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14:paraId="127C488D" w14:textId="508E645C" w:rsidR="00EA0D6E" w:rsidRDefault="00EA0D6E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Bedrag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in EUR</w:t>
            </w:r>
          </w:p>
          <w:p w14:paraId="5B2CCE8C" w14:textId="66E0C8DD" w:rsidR="00EA0D6E" w:rsidRPr="00783A09" w:rsidRDefault="00EA0D6E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8" w:type="dxa"/>
            <w:gridSpan w:val="2"/>
            <w:vAlign w:val="center"/>
            <w:hideMark/>
          </w:tcPr>
          <w:p w14:paraId="60FCC944" w14:textId="77777777" w:rsidR="00783A09" w:rsidRPr="00783A09" w:rsidRDefault="00783A09" w:rsidP="007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EA0D6E" w:rsidRPr="00783A09" w14:paraId="4075BA46" w14:textId="77777777" w:rsidTr="00783A09">
        <w:trPr>
          <w:gridAfter w:val="1"/>
          <w:wAfter w:w="5" w:type="dxa"/>
          <w:tblCellSpacing w:w="15" w:type="dxa"/>
        </w:trPr>
        <w:tc>
          <w:tcPr>
            <w:tcW w:w="12533" w:type="dxa"/>
            <w:gridSpan w:val="7"/>
            <w:vAlign w:val="center"/>
          </w:tcPr>
          <w:p w14:paraId="7D1DC0C6" w14:textId="0C8B7B99" w:rsidR="00EA0D6E" w:rsidRPr="00CF1BF4" w:rsidRDefault="00EA0D6E" w:rsidP="00EA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22372E7E">
                <v:shape id="_x0000_i1909" type="#_x0000_t75" style="width:1in;height:18pt" o:ole="">
                  <v:imagedata r:id="rId11" o:title=""/>
                </v:shape>
                <w:control r:id="rId33" w:name="DefaultOcxName111" w:shapeid="_x0000_i1909"/>
              </w:object>
            </w:r>
          </w:p>
        </w:tc>
        <w:tc>
          <w:tcPr>
            <w:tcW w:w="318" w:type="dxa"/>
            <w:gridSpan w:val="2"/>
            <w:vAlign w:val="center"/>
          </w:tcPr>
          <w:p w14:paraId="79796071" w14:textId="3C211C85" w:rsidR="00EA0D6E" w:rsidRPr="00783A09" w:rsidRDefault="00EA0D6E" w:rsidP="00EA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A0D6E" w:rsidRPr="00783A09" w14:paraId="7F80EE62" w14:textId="77777777" w:rsidTr="00783A09">
        <w:trPr>
          <w:gridAfter w:val="1"/>
          <w:wAfter w:w="5" w:type="dxa"/>
          <w:tblCellSpacing w:w="15" w:type="dxa"/>
        </w:trPr>
        <w:tc>
          <w:tcPr>
            <w:tcW w:w="12533" w:type="dxa"/>
            <w:gridSpan w:val="7"/>
            <w:vAlign w:val="center"/>
            <w:hideMark/>
          </w:tcPr>
          <w:p w14:paraId="21027DCF" w14:textId="117E50F8" w:rsidR="00EA0D6E" w:rsidRPr="00783A09" w:rsidRDefault="00EA0D6E" w:rsidP="00EA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522DE950">
                <v:shape id="_x0000_i1905" type="#_x0000_t75" style="width:20.25pt;height:18pt" o:ole="">
                  <v:imagedata r:id="rId34" o:title=""/>
                </v:shape>
                <w:control r:id="rId35" w:name="DefaultOcxName18" w:shapeid="_x0000_i1905"/>
              </w:object>
            </w: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 kredietgever verklaart dat aan alle voorwaarden van het decreet van 19 mei 2006 betreffende de </w:t>
            </w:r>
            <w:proofErr w:type="spellStart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t>Winwinlening</w:t>
            </w:r>
            <w:proofErr w:type="spellEnd"/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 de uitvoeringsbesluiten ervan is voldaan.</w:t>
            </w:r>
          </w:p>
        </w:tc>
        <w:tc>
          <w:tcPr>
            <w:tcW w:w="318" w:type="dxa"/>
            <w:gridSpan w:val="2"/>
            <w:vAlign w:val="center"/>
            <w:hideMark/>
          </w:tcPr>
          <w:p w14:paraId="77A13BD2" w14:textId="77777777" w:rsidR="00EA0D6E" w:rsidRPr="00783A09" w:rsidRDefault="00EA0D6E" w:rsidP="00EA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A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20EACE12" w14:textId="06AD733F" w:rsidR="001E5F2B" w:rsidRPr="00CF1BF4" w:rsidRDefault="00CF1BF4" w:rsidP="00CF1BF4">
      <w:pPr>
        <w:rPr>
          <w:sz w:val="16"/>
          <w:szCs w:val="16"/>
        </w:rPr>
      </w:pPr>
      <w:r>
        <w:rPr>
          <w:sz w:val="16"/>
          <w:szCs w:val="16"/>
        </w:rPr>
        <w:br/>
        <w:t xml:space="preserve">* </w:t>
      </w:r>
      <w:r w:rsidRPr="00CF1BF4">
        <w:rPr>
          <w:sz w:val="16"/>
          <w:szCs w:val="16"/>
        </w:rPr>
        <w:t xml:space="preserve">FIN = fiscaal </w:t>
      </w:r>
      <w:proofErr w:type="spellStart"/>
      <w:r w:rsidRPr="00CF1BF4">
        <w:rPr>
          <w:sz w:val="16"/>
          <w:szCs w:val="16"/>
        </w:rPr>
        <w:t>identifiactienummer</w:t>
      </w:r>
      <w:proofErr w:type="spellEnd"/>
      <w:r w:rsidRPr="00CF1BF4">
        <w:rPr>
          <w:sz w:val="16"/>
          <w:szCs w:val="16"/>
        </w:rPr>
        <w:t xml:space="preserve"> (voor personen met fiscale woonplaats in België is dat gelijk aan het rijksregisternummer)</w:t>
      </w:r>
    </w:p>
    <w:sectPr w:rsidR="001E5F2B" w:rsidRPr="00CF1BF4" w:rsidSect="00783A09">
      <w:headerReference w:type="default" r:id="rId3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85D6C" w14:textId="77777777" w:rsidR="00783A09" w:rsidRDefault="00783A09" w:rsidP="00783A09">
      <w:pPr>
        <w:spacing w:after="0" w:line="240" w:lineRule="auto"/>
      </w:pPr>
      <w:r>
        <w:separator/>
      </w:r>
    </w:p>
  </w:endnote>
  <w:endnote w:type="continuationSeparator" w:id="0">
    <w:p w14:paraId="48E0CB22" w14:textId="77777777" w:rsidR="00783A09" w:rsidRDefault="00783A09" w:rsidP="0078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D26B0" w14:textId="77777777" w:rsidR="00783A09" w:rsidRDefault="00783A09" w:rsidP="00783A09">
      <w:pPr>
        <w:spacing w:after="0" w:line="240" w:lineRule="auto"/>
      </w:pPr>
      <w:r>
        <w:separator/>
      </w:r>
    </w:p>
  </w:footnote>
  <w:footnote w:type="continuationSeparator" w:id="0">
    <w:p w14:paraId="5E70F606" w14:textId="77777777" w:rsidR="00783A09" w:rsidRDefault="00783A09" w:rsidP="0078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3131" w14:textId="4EB7B30A" w:rsidR="00783A09" w:rsidRDefault="00EA0D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5C6A36" wp14:editId="6657345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66700"/>
              <wp:effectExtent l="0" t="0" r="0" b="0"/>
              <wp:wrapNone/>
              <wp:docPr id="2" name="MSIPCM13d54a5fab330885b5c5fb90" descr="{&quot;HashCode&quot;:-1127957265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DD1E75" w14:textId="5387ED35" w:rsidR="00EA0D6E" w:rsidRPr="00EA0D6E" w:rsidRDefault="00EA0D6E" w:rsidP="00EA0D6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C6A36" id="_x0000_t202" coordsize="21600,21600" o:spt="202" path="m,l,21600r21600,l21600,xe">
              <v:stroke joinstyle="miter"/>
              <v:path gradientshapeok="t" o:connecttype="rect"/>
            </v:shapetype>
            <v:shape id="MSIPCM13d54a5fab330885b5c5fb90" o:spid="_x0000_s1026" type="#_x0000_t202" alt="{&quot;HashCode&quot;:-1127957265,&quot;Height&quot;:612.0,&quot;Width&quot;:792.0,&quot;Placement&quot;:&quot;Header&quot;,&quot;Index&quot;:&quot;Primary&quot;,&quot;Section&quot;:1,&quot;Top&quot;:0.0,&quot;Left&quot;:0.0}" style="position:absolute;margin-left:0;margin-top:15pt;width:11in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0FDD1E75" w14:textId="5387ED35" w:rsidR="00EA0D6E" w:rsidRPr="00EA0D6E" w:rsidRDefault="00EA0D6E" w:rsidP="00EA0D6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83A09">
      <w:rPr>
        <w:noProof/>
      </w:rPr>
      <w:drawing>
        <wp:inline distT="0" distB="0" distL="0" distR="0" wp14:anchorId="6F8BA45C" wp14:editId="5B2D3E01">
          <wp:extent cx="1524000" cy="812800"/>
          <wp:effectExtent l="0" t="0" r="0" b="6350"/>
          <wp:docPr id="1" name="Picture 1" descr="TT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TV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313B"/>
    <w:multiLevelType w:val="hybridMultilevel"/>
    <w:tmpl w:val="3D240E92"/>
    <w:lvl w:ilvl="0" w:tplc="52AA9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09"/>
    <w:rsid w:val="00104E2E"/>
    <w:rsid w:val="001E5F2B"/>
    <w:rsid w:val="00783A09"/>
    <w:rsid w:val="008D6A17"/>
    <w:rsid w:val="00CF1BF4"/>
    <w:rsid w:val="00E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EE43F"/>
  <w15:chartTrackingRefBased/>
  <w15:docId w15:val="{893D35BF-797A-4B47-A39E-33BE8C6B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rorlabel">
    <w:name w:val="errorlabel"/>
    <w:basedOn w:val="DefaultParagraphFont"/>
    <w:rsid w:val="00783A0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3A0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3A09"/>
    <w:rPr>
      <w:rFonts w:ascii="Arial" w:hAnsi="Arial" w:cs="Arial"/>
      <w:vanish/>
      <w:sz w:val="16"/>
      <w:szCs w:val="16"/>
      <w:lang w:val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3A0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3A09"/>
    <w:rPr>
      <w:rFonts w:ascii="Arial" w:hAnsi="Arial" w:cs="Arial"/>
      <w:vanish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78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09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8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09"/>
    <w:rPr>
      <w:lang w:val="nl-NL"/>
    </w:rPr>
  </w:style>
  <w:style w:type="paragraph" w:styleId="ListParagraph">
    <w:name w:val="List Paragraph"/>
    <w:basedOn w:val="Normal"/>
    <w:uiPriority w:val="34"/>
    <w:qFormat/>
    <w:rsid w:val="008D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5.wmf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18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6.wmf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Avonds</dc:creator>
  <cp:keywords/>
  <dc:description/>
  <cp:lastModifiedBy>Bob Avonds</cp:lastModifiedBy>
  <cp:revision>4</cp:revision>
  <cp:lastPrinted>2021-01-07T19:13:00Z</cp:lastPrinted>
  <dcterms:created xsi:type="dcterms:W3CDTF">2021-01-20T10:12:00Z</dcterms:created>
  <dcterms:modified xsi:type="dcterms:W3CDTF">2021-01-20T10:23:00Z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iteId">
    <vt:lpwstr>75b2f54b-feff-400d-8e0b-67102edb9a23</vt:lpwstr>
  </property>
  <property fmtid="{D5CDD505-2E9C-101B-9397-08002B2CF9AE}" pid="4" name="MSIP_Label_cb027a58-0b8b-4b38-933d-36c79ab5a9a6_Owner">
    <vt:lpwstr>bob.avonds@signify.com</vt:lpwstr>
  </property>
  <property fmtid="{D5CDD505-2E9C-101B-9397-08002B2CF9AE}" pid="5" name="MSIP_Label_cb027a58-0b8b-4b38-933d-36c79ab5a9a6_SetDate">
    <vt:lpwstr>2021-01-20T10:21:58.0154569Z</vt:lpwstr>
  </property>
  <property fmtid="{D5CDD505-2E9C-101B-9397-08002B2CF9AE}" pid="6" name="MSIP_Label_cb027a58-0b8b-4b38-933d-36c79ab5a9a6_Name">
    <vt:lpwstr>Unclassified</vt:lpwstr>
  </property>
  <property fmtid="{D5CDD505-2E9C-101B-9397-08002B2CF9AE}" pid="7" name="MSIP_Label_cb027a58-0b8b-4b38-933d-36c79ab5a9a6_Application">
    <vt:lpwstr>Microsoft Azure Information Protection</vt:lpwstr>
  </property>
  <property fmtid="{D5CDD505-2E9C-101B-9397-08002B2CF9AE}" pid="8" name="MSIP_Label_cb027a58-0b8b-4b38-933d-36c79ab5a9a6_ActionId">
    <vt:lpwstr>f0e0c1fa-129b-4970-8aa5-69d797113a9d</vt:lpwstr>
  </property>
  <property fmtid="{D5CDD505-2E9C-101B-9397-08002B2CF9AE}" pid="9" name="MSIP_Label_cb027a58-0b8b-4b38-933d-36c79ab5a9a6_Extended_MSFT_Method">
    <vt:lpwstr>Manual</vt:lpwstr>
  </property>
  <property fmtid="{D5CDD505-2E9C-101B-9397-08002B2CF9AE}" pid="10" name="Sensitivity">
    <vt:lpwstr>Unclassified</vt:lpwstr>
  </property>
</Properties>
</file>